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20" w:rsidRDefault="007D274C" w:rsidP="006B6FDB">
      <w:pPr>
        <w:jc w:val="center"/>
        <w:rPr>
          <w:b/>
          <w:sz w:val="26"/>
          <w:szCs w:val="26"/>
        </w:rPr>
      </w:pPr>
      <w:r w:rsidRPr="007D274C">
        <w:rPr>
          <w:b/>
          <w:sz w:val="26"/>
          <w:szCs w:val="26"/>
        </w:rPr>
        <w:t>Problem 6</w:t>
      </w:r>
    </w:p>
    <w:p w:rsidR="00A754D3" w:rsidRDefault="007D274C" w:rsidP="006B6FDB">
      <w:pPr>
        <w:jc w:val="center"/>
      </w:pPr>
      <w:r w:rsidRPr="007D274C">
        <w:rPr>
          <w:noProof/>
          <w:lang w:eastAsia="tr-TR"/>
        </w:rPr>
        <w:drawing>
          <wp:inline distT="0" distB="0" distL="0" distR="0">
            <wp:extent cx="5270500" cy="251882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14" cy="25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FDB" w:rsidRDefault="006B6FDB" w:rsidP="006B6FDB">
      <w:pPr>
        <w:jc w:val="center"/>
      </w:pPr>
    </w:p>
    <w:p w:rsidR="006B6FDB" w:rsidRDefault="00A754D3" w:rsidP="00211B58">
      <w:pPr>
        <w:ind w:firstLine="708"/>
        <w:jc w:val="both"/>
        <w:rPr>
          <w:rFonts w:eastAsiaTheme="minorEastAsia"/>
        </w:rPr>
      </w:pPr>
      <w:r>
        <w:t xml:space="preserve">X ekseni üzerinde </w:t>
      </w:r>
      <m:oMath>
        <m:r>
          <m:rPr>
            <m:sty m:val="p"/>
          </m:rPr>
          <w:rPr>
            <w:rFonts w:ascii="Cambria Math" w:hAnsi="Cambria Math"/>
          </w:rPr>
          <m:t>OA=a</m:t>
        </m:r>
      </m:oMath>
      <w:r>
        <w:rPr>
          <w:rFonts w:eastAsiaTheme="minorEastAsia"/>
        </w:rPr>
        <w:t xml:space="preserve">  sabit doğrusu</w:t>
      </w:r>
      <w:r w:rsidR="000F6C6A">
        <w:rPr>
          <w:rFonts w:eastAsiaTheme="minorEastAsia"/>
        </w:rPr>
        <w:t>nda</w:t>
      </w:r>
      <w:r>
        <w:rPr>
          <w:rFonts w:eastAsiaTheme="minorEastAsia"/>
        </w:rPr>
        <w:t xml:space="preserve"> merkezi </w:t>
      </w:r>
      <w:proofErr w:type="gramStart"/>
      <w:r>
        <w:rPr>
          <w:rFonts w:eastAsiaTheme="minorEastAsia"/>
        </w:rPr>
        <w:t>bu</w:t>
      </w:r>
      <w:r w:rsidR="000F6C6A">
        <w:rPr>
          <w:rFonts w:eastAsiaTheme="minorEastAsia"/>
        </w:rPr>
        <w:t>lunan ;</w:t>
      </w:r>
      <w:r>
        <w:rPr>
          <w:rFonts w:eastAsiaTheme="minorEastAsia"/>
        </w:rPr>
        <w:t xml:space="preserve"> </w:t>
      </w:r>
      <w:r w:rsidR="000F6C6A">
        <w:rPr>
          <w:rFonts w:eastAsiaTheme="minorEastAsia"/>
        </w:rPr>
        <w:t>ve</w:t>
      </w:r>
      <w:proofErr w:type="gramEnd"/>
      <w:r w:rsidR="000F6C6A">
        <w:rPr>
          <w:rFonts w:eastAsiaTheme="minorEastAsia"/>
        </w:rPr>
        <w:t xml:space="preserve"> bu doğruda </w:t>
      </w:r>
      <w:r>
        <w:rPr>
          <w:rFonts w:eastAsiaTheme="minorEastAsia"/>
        </w:rPr>
        <w:t xml:space="preserve">değişen bir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noktasından </w:t>
      </w:r>
      <m:oMath>
        <m:r>
          <m:rPr>
            <m:sty m:val="p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yarıçaplı yarım bir çember çiziliyor. Bu çembere </w:t>
      </w:r>
      <m:oMath>
        <m:r>
          <m:rPr>
            <m:sty m:val="p"/>
          </m:rPr>
          <w:rPr>
            <w:rFonts w:ascii="Cambria Math" w:eastAsiaTheme="minorEastAsia" w:hAnsi="Cambria Math"/>
          </w:rPr>
          <m:t>O</m:t>
        </m:r>
      </m:oMath>
      <w:r w:rsidRPr="00A754D3">
        <w:rPr>
          <w:rFonts w:eastAsiaTheme="minorEastAsia"/>
        </w:rPr>
        <w:t xml:space="preserve"> </w:t>
      </w:r>
      <w:r>
        <w:rPr>
          <w:rFonts w:eastAsiaTheme="minorEastAsia"/>
        </w:rPr>
        <w:t xml:space="preserve">ve </w:t>
      </w:r>
      <m:oMath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noktasından çizilen teğetlerin kesim noktasının geometrik yeri nedir?</w:t>
      </w:r>
    </w:p>
    <w:p w:rsidR="00A754D3" w:rsidRDefault="007D274C" w:rsidP="00A754D3">
      <w:pPr>
        <w:ind w:firstLine="708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OM</m:t>
        </m:r>
      </m:oMath>
      <w:r w:rsidR="00A754D3">
        <w:rPr>
          <w:rFonts w:eastAsiaTheme="minorEastAsia"/>
        </w:rPr>
        <w:t xml:space="preserve"> doğrusunun eğimi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   ;    AM</m:t>
        </m:r>
      </m:oMath>
      <w:r w:rsidR="00A754D3">
        <w:rPr>
          <w:rFonts w:eastAsiaTheme="minorEastAsia"/>
        </w:rPr>
        <w:t xml:space="preserve"> doğrusunun eğimi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="00A754D3">
        <w:rPr>
          <w:rFonts w:eastAsiaTheme="minorEastAsia"/>
        </w:rPr>
        <w:t xml:space="preserve"> olsun.</w:t>
      </w:r>
    </w:p>
    <w:p w:rsidR="00A754D3" w:rsidRPr="005A5BDB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ve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x    kesim noktası :</m:t>
          </m:r>
        </m:oMath>
      </m:oMathPara>
    </w:p>
    <w:p w:rsidR="00A754D3" w:rsidRPr="005A5BDB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-2cx+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    teğet olduğundan  ∆=0</m:t>
          </m:r>
        </m:oMath>
      </m:oMathPara>
    </w:p>
    <w:p w:rsidR="004A4099" w:rsidRPr="005A5BDB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:rsidR="005A5BDB" w:rsidRPr="005A5BDB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ve  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∆=0</m:t>
          </m:r>
        </m:oMath>
      </m:oMathPara>
    </w:p>
    <w:p w:rsidR="005A5BDB" w:rsidRPr="005A5BDB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-2x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c+a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5A5BDB" w:rsidRPr="00CB05CC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+2ac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     </m:t>
          </m:r>
        </m:oMath>
      </m:oMathPara>
    </w:p>
    <w:p w:rsidR="00CB05CC" w:rsidRPr="00CB05CC" w:rsidRDefault="00693445" w:rsidP="00A754D3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-2ac+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754D3" w:rsidRPr="004E12CF" w:rsidRDefault="00693445" w:rsidP="00611047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</m:oMath>
      </m:oMathPara>
    </w:p>
    <w:p w:rsidR="004E12CF" w:rsidRPr="00A4541F" w:rsidRDefault="00A4541F" w:rsidP="00611047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ve        y=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doğrularının kesim noktası  M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dir.</m:t>
          </m:r>
        </m:oMath>
      </m:oMathPara>
    </w:p>
    <w:p w:rsidR="00A4541F" w:rsidRPr="00A4541F" w:rsidRDefault="00693445" w:rsidP="00611047">
      <w:pPr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x-a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;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c-a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4541F" w:rsidRPr="00D54C35" w:rsidRDefault="00693445" w:rsidP="00611047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-2ac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-2ax</m:t>
              </m:r>
            </m:e>
          </m:d>
        </m:oMath>
      </m:oMathPara>
    </w:p>
    <w:p w:rsidR="00D54C35" w:rsidRPr="00AA6F92" w:rsidRDefault="00693445" w:rsidP="00611047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+2c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+a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a-2x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den>
          </m:f>
          <m:r>
            <w:rPr>
              <w:rFonts w:ascii="Cambria Math" w:eastAsiaTheme="minorEastAsia" w:hAnsi="Cambria Math"/>
            </w:rPr>
            <m:t xml:space="preserve">         (1)</m:t>
          </m:r>
        </m:oMath>
      </m:oMathPara>
    </w:p>
    <w:p w:rsidR="00D54C35" w:rsidRPr="00D54C35" w:rsidRDefault="00D54C35" w:rsidP="00611047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OMC üçgeninin alanı :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y.c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(2)</m:t>
          </m:r>
        </m:oMath>
      </m:oMathPara>
    </w:p>
    <w:p w:rsidR="00D54C35" w:rsidRPr="00AA6F92" w:rsidRDefault="00693445" w:rsidP="00611047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+a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a-2x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856D0E" w:rsidRPr="005026B2" w:rsidRDefault="00856D0E" w:rsidP="00611047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                   (3)</m:t>
          </m:r>
        </m:oMath>
      </m:oMathPara>
    </w:p>
    <w:p w:rsidR="005026B2" w:rsidRPr="001C15C1" w:rsidRDefault="005026B2" w:rsidP="001C15C1">
      <w:pPr>
        <w:ind w:left="360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eğri denklemi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noktasında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oluyor.Belirsizlikten kurtulmak için :</m:t>
          </m:r>
        </m:oMath>
      </m:oMathPara>
    </w:p>
    <w:p w:rsidR="005026B2" w:rsidRPr="007D274C" w:rsidRDefault="005026B2" w:rsidP="006B6FD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</m:oMath>
      </m:oMathPara>
    </w:p>
    <w:p w:rsidR="005026B2" w:rsidRPr="005026B2" w:rsidRDefault="005026B2" w:rsidP="006B6FD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5026B2" w:rsidRPr="005026B2" w:rsidRDefault="005026B2" w:rsidP="006B6FD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geometrik yer eğrisidir.</m:t>
          </m:r>
        </m:oMath>
      </m:oMathPara>
    </w:p>
    <w:p w:rsidR="005026B2" w:rsidRPr="005026B2" w:rsidRDefault="006F6285" w:rsidP="006F6285">
      <w:pPr>
        <w:ind w:left="360"/>
        <w:jc w:val="center"/>
        <w:rPr>
          <w:rFonts w:ascii="Cambria Math" w:eastAsiaTheme="minorEastAsia" w:hAnsi="Cambria Math"/>
        </w:rPr>
      </w:pPr>
      <w:r w:rsidRPr="006F6285">
        <w:rPr>
          <w:rFonts w:ascii="Cambria Math" w:eastAsiaTheme="minorEastAsia" w:hAnsi="Cambria Math"/>
          <w:noProof/>
          <w:lang w:eastAsia="tr-TR"/>
        </w:rPr>
        <w:drawing>
          <wp:inline distT="0" distB="0" distL="0" distR="0">
            <wp:extent cx="5760720" cy="271409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0E" w:rsidRPr="005026B2" w:rsidRDefault="005026B2" w:rsidP="005026B2">
      <w:pPr>
        <w:ind w:left="360"/>
        <w:jc w:val="bot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Bilinen üç noktanın </w:t>
      </w:r>
      <w:proofErr w:type="gramStart"/>
      <w:r>
        <w:rPr>
          <w:rFonts w:ascii="Cambria Math" w:eastAsiaTheme="minorEastAsia" w:hAnsi="Cambria Math"/>
        </w:rPr>
        <w:t>konumu :</w:t>
      </w:r>
      <w:proofErr w:type="gramEnd"/>
    </w:p>
    <w:p w:rsidR="001E7B20" w:rsidRPr="006B6FDB" w:rsidRDefault="006B6FDB" w:rsidP="006B6FDB">
      <w:pPr>
        <w:pStyle w:val="ListeParagraf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1.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5026B2" w:rsidRPr="006B6FDB" w:rsidRDefault="006B6FDB" w:rsidP="006B6FD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2.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=0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w:bookmarkStart w:id="0" w:name="_GoBack"/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a-2R</m:t>
                  </m:r>
                </m:den>
              </m:f>
            </m:e>
          </m:rad>
        </m:oMath>
      </m:oMathPara>
      <w:bookmarkEnd w:id="0"/>
    </w:p>
    <w:p w:rsidR="005026B2" w:rsidRPr="00211B58" w:rsidRDefault="006B6FDB" w:rsidP="006B6FDB">
      <w:pPr>
        <w:pStyle w:val="ListeParagraf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3.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=a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a-2R</m:t>
                  </m:r>
                </m:den>
              </m:f>
            </m:e>
          </m:rad>
        </m:oMath>
      </m:oMathPara>
    </w:p>
    <w:p w:rsidR="00211B58" w:rsidRPr="00211B58" w:rsidRDefault="00211B58" w:rsidP="006B6FDB">
      <w:pPr>
        <w:pStyle w:val="ListeParagraf"/>
        <w:jc w:val="both"/>
        <w:rPr>
          <w:rFonts w:ascii="Cambria Math" w:eastAsiaTheme="minorEastAsia" w:hAnsi="Cambria Math"/>
        </w:rPr>
      </w:pPr>
    </w:p>
    <w:p w:rsidR="00211B58" w:rsidRPr="00014D24" w:rsidRDefault="00211B58" w:rsidP="00211B58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211B58" w:rsidRPr="00014D24" w:rsidRDefault="00211B58" w:rsidP="00211B58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5026B2" w:rsidRPr="00E2107F" w:rsidRDefault="00693445" w:rsidP="00E2107F">
      <w:pPr>
        <w:spacing w:after="0"/>
        <w:jc w:val="center"/>
        <w:rPr>
          <w:b/>
          <w:sz w:val="26"/>
          <w:szCs w:val="26"/>
        </w:rPr>
      </w:pPr>
      <w:hyperlink r:id="rId7" w:history="1">
        <w:r w:rsidR="00211B58" w:rsidRPr="00211B58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5026B2" w:rsidRPr="00E2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1040"/>
    <w:multiLevelType w:val="hybridMultilevel"/>
    <w:tmpl w:val="842C2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D3"/>
    <w:rsid w:val="000F6C6A"/>
    <w:rsid w:val="00157FD3"/>
    <w:rsid w:val="001C15C1"/>
    <w:rsid w:val="001E203D"/>
    <w:rsid w:val="001E7B20"/>
    <w:rsid w:val="00211B58"/>
    <w:rsid w:val="004A4099"/>
    <w:rsid w:val="004E12CF"/>
    <w:rsid w:val="005026B2"/>
    <w:rsid w:val="00536F7A"/>
    <w:rsid w:val="00547C22"/>
    <w:rsid w:val="005A5BDB"/>
    <w:rsid w:val="00611047"/>
    <w:rsid w:val="00621954"/>
    <w:rsid w:val="00693445"/>
    <w:rsid w:val="006B15CC"/>
    <w:rsid w:val="006B6FDB"/>
    <w:rsid w:val="006F6285"/>
    <w:rsid w:val="007D274C"/>
    <w:rsid w:val="00820FC9"/>
    <w:rsid w:val="00856D0E"/>
    <w:rsid w:val="008A5D60"/>
    <w:rsid w:val="00A4541F"/>
    <w:rsid w:val="00A754D3"/>
    <w:rsid w:val="00AA6F92"/>
    <w:rsid w:val="00B66D1C"/>
    <w:rsid w:val="00CB05CC"/>
    <w:rsid w:val="00D54C35"/>
    <w:rsid w:val="00D66734"/>
    <w:rsid w:val="00E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DCDA-EDDC-41DB-87BD-05038C6C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54D3"/>
    <w:rPr>
      <w:color w:val="808080"/>
    </w:rPr>
  </w:style>
  <w:style w:type="paragraph" w:styleId="ListeParagraf">
    <w:name w:val="List Paragraph"/>
    <w:basedOn w:val="Normal"/>
    <w:uiPriority w:val="34"/>
    <w:qFormat/>
    <w:rsid w:val="00856D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74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211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17</cp:revision>
  <cp:lastPrinted>2016-03-24T15:42:00Z</cp:lastPrinted>
  <dcterms:created xsi:type="dcterms:W3CDTF">2016-01-09T10:24:00Z</dcterms:created>
  <dcterms:modified xsi:type="dcterms:W3CDTF">2016-03-24T15:44:00Z</dcterms:modified>
</cp:coreProperties>
</file>