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145" w:rsidRPr="00B633C4" w:rsidRDefault="00D42145" w:rsidP="00D421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Problem 2</w:t>
      </w:r>
      <w:bookmarkStart w:id="0" w:name="_GoBack"/>
      <w:bookmarkEnd w:id="0"/>
    </w:p>
    <w:p w:rsidR="00D42145" w:rsidRDefault="00D42145" w:rsidP="00D42145">
      <w:pPr>
        <w:ind w:firstLine="708"/>
        <w:jc w:val="both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 0 x</m:t>
        </m:r>
      </m:oMath>
      <w:r w:rsidRPr="00E72BA4">
        <w:rPr>
          <w:sz w:val="26"/>
          <w:szCs w:val="26"/>
        </w:rPr>
        <w:t xml:space="preserve"> </w:t>
      </w:r>
      <w:proofErr w:type="gramStart"/>
      <w:r w:rsidRPr="00E72BA4">
        <w:rPr>
          <w:sz w:val="26"/>
          <w:szCs w:val="26"/>
        </w:rPr>
        <w:t>dik</w:t>
      </w:r>
      <w:proofErr w:type="gramEnd"/>
      <w:r w:rsidRPr="00E72BA4">
        <w:rPr>
          <w:sz w:val="26"/>
          <w:szCs w:val="26"/>
        </w:rPr>
        <w:t xml:space="preserve"> sisteminde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0y</m:t>
        </m:r>
      </m:oMath>
      <w:r w:rsidRPr="00E72BA4">
        <w:rPr>
          <w:sz w:val="26"/>
          <w:szCs w:val="26"/>
        </w:rPr>
        <w:t xml:space="preserve"> üzerinde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0B=b, 0x</m:t>
        </m:r>
      </m:oMath>
      <w:r w:rsidRPr="00E72BA4">
        <w:rPr>
          <w:sz w:val="26"/>
          <w:szCs w:val="26"/>
        </w:rPr>
        <w:t xml:space="preserve"> üzerinde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 A=a</m:t>
        </m:r>
      </m:oMath>
      <w:r w:rsidRPr="00E72BA4">
        <w:rPr>
          <w:sz w:val="26"/>
          <w:szCs w:val="26"/>
        </w:rPr>
        <w:t xml:space="preserve"> sabit uzunlukları alınıyor. Tepesi 0 da bulunan 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0x</m:t>
        </m:r>
      </m:oMath>
      <w:r w:rsidRPr="00E72BA4">
        <w:rPr>
          <w:sz w:val="26"/>
          <w:szCs w:val="26"/>
        </w:rPr>
        <w:t xml:space="preserve"> eksenini açıortayı olarak kabul eden açılardan bir tanesi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(2x)</m:t>
        </m:r>
      </m:oMath>
      <w:r w:rsidRPr="00E72BA4">
        <w:rPr>
          <w:sz w:val="26"/>
          <w:szCs w:val="26"/>
        </w:rPr>
        <w:t xml:space="preserve"> olsun. AB doğrusu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(2x)</m:t>
        </m:r>
      </m:oMath>
      <w:r w:rsidRPr="00E72BA4">
        <w:rPr>
          <w:sz w:val="26"/>
          <w:szCs w:val="26"/>
        </w:rPr>
        <w:t xml:space="preserve"> açısının kenarlarını M ve N’de kesmektedir.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0AB</m:t>
        </m:r>
      </m:oMath>
      <w:r w:rsidRPr="00E72BA4">
        <w:rPr>
          <w:sz w:val="26"/>
          <w:szCs w:val="26"/>
        </w:rPr>
        <w:t xml:space="preserve"> </w:t>
      </w:r>
      <w:proofErr w:type="gramStart"/>
      <w:r w:rsidRPr="00E72BA4">
        <w:rPr>
          <w:sz w:val="26"/>
          <w:szCs w:val="26"/>
        </w:rPr>
        <w:t>üçgeninin</w:t>
      </w:r>
      <w:proofErr w:type="gramEnd"/>
      <w:r w:rsidRPr="00E72BA4">
        <w:rPr>
          <w:sz w:val="26"/>
          <w:szCs w:val="26"/>
        </w:rPr>
        <w:t xml:space="preserve"> alanı,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0MN</m:t>
        </m:r>
      </m:oMath>
      <w:r w:rsidRPr="00E72BA4">
        <w:rPr>
          <w:sz w:val="26"/>
          <w:szCs w:val="26"/>
        </w:rPr>
        <w:t xml:space="preserve"> üçgeninin alanına eşit olduğuna göre </w:t>
      </w:r>
      <w:r>
        <w:rPr>
          <w:sz w:val="26"/>
          <w:szCs w:val="26"/>
        </w:rPr>
        <w:t>x</w:t>
      </w:r>
      <w:r w:rsidRPr="00E72BA4">
        <w:rPr>
          <w:sz w:val="26"/>
          <w:szCs w:val="26"/>
        </w:rPr>
        <w:t xml:space="preserve"> açısının bulunması.</w:t>
      </w:r>
    </w:p>
    <w:p w:rsidR="00D42145" w:rsidRPr="004E21B6" w:rsidRDefault="00D42145" w:rsidP="00D42145">
      <w:pPr>
        <w:jc w:val="center"/>
        <w:rPr>
          <w:sz w:val="26"/>
          <w:szCs w:val="26"/>
        </w:rPr>
      </w:pPr>
      <w:r w:rsidRPr="000A4860">
        <w:rPr>
          <w:noProof/>
          <w:sz w:val="26"/>
          <w:szCs w:val="26"/>
          <w:lang w:eastAsia="tr-TR"/>
        </w:rPr>
        <w:drawing>
          <wp:inline distT="0" distB="0" distL="0" distR="0" wp14:anchorId="49290C98" wp14:editId="46D4F14B">
            <wp:extent cx="5759450" cy="3179185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145" w:rsidRDefault="00D42145" w:rsidP="00D42145">
      <w:pPr>
        <w:jc w:val="center"/>
        <w:rPr>
          <w:rFonts w:eastAsiaTheme="minorEastAsia"/>
          <w:sz w:val="26"/>
          <w:szCs w:val="26"/>
        </w:rPr>
      </w:pPr>
    </w:p>
    <w:p w:rsidR="00D42145" w:rsidRPr="00E72BA4" w:rsidRDefault="00D42145" w:rsidP="00D42145">
      <w:pPr>
        <w:jc w:val="center"/>
        <w:rPr>
          <w:rFonts w:eastAsiaTheme="minorEastAsia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S=Sin2x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0M.0N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B</m:t>
          </m:r>
          <m:acc>
            <m:accPr>
              <m:ctrlPr>
                <w:rPr>
                  <w:rFonts w:ascii="Cambria Math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A0</m:t>
              </m:r>
            </m:e>
          </m:acc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=∝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0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=180-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∝+x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</m:t>
          </m:r>
        </m:oMath>
      </m:oMathPara>
    </w:p>
    <w:p w:rsidR="00D42145" w:rsidRPr="00E72BA4" w:rsidRDefault="00D42145" w:rsidP="00D42145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Sin⁡(∝+x)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0M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Sin∝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0M=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Sin(∝+x)</m:t>
              </m:r>
            </m:den>
          </m:f>
        </m:oMath>
      </m:oMathPara>
    </w:p>
    <w:p w:rsidR="00D42145" w:rsidRPr="00E72BA4" w:rsidRDefault="00D42145" w:rsidP="00D42145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    0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BN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=β</m:t>
        </m:r>
      </m:oMath>
      <w:r w:rsidRPr="00E72BA4">
        <w:rPr>
          <w:rFonts w:eastAsiaTheme="minorEastAsia"/>
          <w:sz w:val="26"/>
          <w:szCs w:val="26"/>
        </w:rPr>
        <w:t xml:space="preserve"> </w:t>
      </w:r>
      <w:r w:rsidRPr="00E72BA4">
        <w:rPr>
          <w:rFonts w:eastAsiaTheme="minorEastAsia"/>
          <w:sz w:val="26"/>
          <w:szCs w:val="26"/>
        </w:rPr>
        <w:tab/>
      </w:r>
      <w:r w:rsidRPr="00E72BA4"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 xml:space="preserve">                        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N=90+x</m:t>
        </m:r>
      </m:oMath>
      <w:r w:rsidRPr="00E72BA4"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 xml:space="preserve">     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0=180-(β+90+x)</m:t>
        </m:r>
      </m:oMath>
    </w:p>
    <w:p w:rsidR="00D42145" w:rsidRPr="00E72BA4" w:rsidRDefault="00D42145" w:rsidP="00D42145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B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0=90-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β+x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90-(β+x)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Cos(β+x)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den>
          </m:f>
        </m:oMath>
      </m:oMathPara>
    </w:p>
    <w:p w:rsidR="00D42145" w:rsidRPr="00E72BA4" w:rsidRDefault="00D42145" w:rsidP="00D42145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ON=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Cos(β+x)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Sin(∝+x)</m:t>
              </m:r>
            </m:den>
          </m:f>
        </m:oMath>
      </m:oMathPara>
    </w:p>
    <w:p w:rsidR="00D42145" w:rsidRPr="00E72BA4" w:rsidRDefault="00D42145" w:rsidP="00D42145">
      <w:pPr>
        <w:spacing w:line="36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CosβCosx-SinβSinx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CosxCotgβ-Sinx</m:t>
              </m:r>
            </m:den>
          </m:f>
        </m:oMath>
      </m:oMathPara>
    </w:p>
    <w:p w:rsidR="00D42145" w:rsidRPr="00E72BA4" w:rsidRDefault="00D42145" w:rsidP="00D42145">
      <w:pPr>
        <w:spacing w:line="36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Sin∝Cosx+Cos∝Sinx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Cosx+Cotg∝Sinx</m:t>
              </m:r>
            </m:den>
          </m:f>
        </m:oMath>
      </m:oMathPara>
    </w:p>
    <w:p w:rsidR="00D42145" w:rsidRPr="00E72BA4" w:rsidRDefault="00D42145" w:rsidP="00D42145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Cotgβ=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Cotg∝=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bCosx-aSinx</m:t>
              </m:r>
            </m:den>
          </m:f>
        </m:oMath>
      </m:oMathPara>
    </w:p>
    <w:p w:rsidR="00D42145" w:rsidRPr="00123B05" w:rsidRDefault="00D42145" w:rsidP="00D42145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bCosx-aSinx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bCosx+aSinx</m:t>
              </m:r>
            </m:den>
          </m:f>
        </m:oMath>
      </m:oMathPara>
    </w:p>
    <w:p w:rsidR="00D42145" w:rsidRPr="00123B05" w:rsidRDefault="00D42145" w:rsidP="00D42145">
      <w:pPr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lastRenderedPageBreak/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bCosx+aSinx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bCosx+aSinx</m:t>
              </m:r>
            </m:den>
          </m:f>
        </m:oMath>
      </m:oMathPara>
    </w:p>
    <w:p w:rsidR="00D42145" w:rsidRPr="00123B05" w:rsidRDefault="00D42145" w:rsidP="00D42145">
      <w:pPr>
        <w:spacing w:line="360" w:lineRule="auto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bCosx+aSinx</m:t>
              </m:r>
            </m:den>
          </m:f>
        </m:oMath>
      </m:oMathPara>
    </w:p>
    <w:p w:rsidR="00D42145" w:rsidRPr="00123B05" w:rsidRDefault="00D42145" w:rsidP="00D42145">
      <w:pPr>
        <w:spacing w:line="36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SinxCosx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x)</m:t>
              </m:r>
            </m:den>
          </m:f>
        </m:oMath>
      </m:oMathPara>
    </w:p>
    <w:p w:rsidR="00D42145" w:rsidRPr="00333990" w:rsidRDefault="00D42145" w:rsidP="00D42145">
      <w:pPr>
        <w:spacing w:line="36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Sinx.Cosx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SinxCosx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tgx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</m:t>
          </m:r>
        </m:oMath>
      </m:oMathPara>
    </w:p>
    <w:p w:rsidR="00D42145" w:rsidRPr="00333990" w:rsidRDefault="00D42145" w:rsidP="00D42145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0MN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0AB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den>
          </m:f>
        </m:oMath>
      </m:oMathPara>
    </w:p>
    <w:p w:rsidR="00D42145" w:rsidRDefault="00D42145" w:rsidP="00D42145">
      <w:pPr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2abtgx=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x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x+2abtgx-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        tgx=-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</m:e>
          </m:d>
        </m:oMath>
      </m:oMathPara>
    </w:p>
    <w:p w:rsidR="00D42145" w:rsidRPr="00CC4958" w:rsidRDefault="00D42145" w:rsidP="00D42145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tgx=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-1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&lt;0     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=tgȣ      ise      ȣ&gt;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&gt;x </m:t>
          </m:r>
        </m:oMath>
      </m:oMathPara>
    </w:p>
    <w:p w:rsidR="00D42145" w:rsidRPr="003A61A5" w:rsidRDefault="00D42145" w:rsidP="00D42145">
      <w:pPr>
        <w:rPr>
          <w:rFonts w:eastAsiaTheme="minorEastAsia"/>
          <w:sz w:val="26"/>
          <w:szCs w:val="26"/>
        </w:rPr>
      </w:pPr>
      <w:proofErr w:type="gramStart"/>
      <w:r w:rsidRPr="003A61A5">
        <w:rPr>
          <w:rFonts w:eastAsiaTheme="minorEastAsia"/>
          <w:sz w:val="26"/>
          <w:szCs w:val="26"/>
        </w:rPr>
        <w:t>olduğundan</w:t>
      </w:r>
      <w:proofErr w:type="gramEnd"/>
      <w:r w:rsidRPr="003A61A5">
        <w:rPr>
          <w:rFonts w:eastAsiaTheme="minorEastAsia"/>
          <w:sz w:val="26"/>
          <w:szCs w:val="26"/>
        </w:rPr>
        <w:t xml:space="preserve"> bu kök sayılmaz.</w:t>
      </w:r>
    </w:p>
    <w:p w:rsidR="00D42145" w:rsidRPr="000370D4" w:rsidRDefault="00D42145" w:rsidP="00D42145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O halde;       tgx=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dir.</m:t>
          </m:r>
        </m:oMath>
      </m:oMathPara>
    </w:p>
    <w:p w:rsidR="00D42145" w:rsidRDefault="00D42145" w:rsidP="00D42145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D42145" w:rsidRPr="009569A6" w:rsidRDefault="00D42145" w:rsidP="00D42145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D42145" w:rsidRPr="00D42145" w:rsidRDefault="00CC416D" w:rsidP="00D42145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5" w:history="1">
        <w:r w:rsidR="00D42145" w:rsidRPr="00D42145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6F4127" w:rsidRPr="00D42145" w:rsidRDefault="006F4127" w:rsidP="00D42145"/>
    <w:sectPr w:rsidR="006F4127" w:rsidRPr="00D42145" w:rsidSect="00A137B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27"/>
    <w:rsid w:val="000055C8"/>
    <w:rsid w:val="00096CF9"/>
    <w:rsid w:val="000A319C"/>
    <w:rsid w:val="001518AA"/>
    <w:rsid w:val="004739E6"/>
    <w:rsid w:val="004E50FC"/>
    <w:rsid w:val="006F4127"/>
    <w:rsid w:val="0076059E"/>
    <w:rsid w:val="00790015"/>
    <w:rsid w:val="007B5033"/>
    <w:rsid w:val="008F52C1"/>
    <w:rsid w:val="009F39D3"/>
    <w:rsid w:val="00A60924"/>
    <w:rsid w:val="00AE4C8B"/>
    <w:rsid w:val="00B51BF2"/>
    <w:rsid w:val="00BB49D3"/>
    <w:rsid w:val="00CC416D"/>
    <w:rsid w:val="00D42145"/>
    <w:rsid w:val="00DD19C0"/>
    <w:rsid w:val="00E05195"/>
    <w:rsid w:val="00E4615A"/>
    <w:rsid w:val="00E7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04EA0-F653-4E40-A06A-72DB06FF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4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F4127"/>
    <w:rPr>
      <w:color w:val="808080"/>
    </w:rPr>
  </w:style>
  <w:style w:type="character" w:styleId="Kpr">
    <w:name w:val="Hyperlink"/>
    <w:unhideWhenUsed/>
    <w:rsid w:val="007B5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570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8045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25</cp:revision>
  <dcterms:created xsi:type="dcterms:W3CDTF">2014-08-16T12:21:00Z</dcterms:created>
  <dcterms:modified xsi:type="dcterms:W3CDTF">2016-02-29T12:00:00Z</dcterms:modified>
</cp:coreProperties>
</file>